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5F" w:rsidRPr="00306F85" w:rsidRDefault="00E24D7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 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306F85" w:rsidRPr="00306F85" w:rsidRDefault="00365F5F" w:rsidP="00E24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24D74">
        <w:rPr>
          <w:rFonts w:ascii="Times New Roman" w:hAnsi="Times New Roman" w:cs="Times New Roman"/>
          <w:b/>
          <w:sz w:val="24"/>
          <w:szCs w:val="24"/>
        </w:rPr>
        <w:t xml:space="preserve">социально- коммуникативному развитию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6A8">
        <w:rPr>
          <w:rFonts w:ascii="Times New Roman" w:hAnsi="Times New Roman" w:cs="Times New Roman"/>
          <w:b/>
          <w:sz w:val="24"/>
          <w:szCs w:val="24"/>
        </w:rPr>
        <w:t>«Песок и вода»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E24D74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E24D74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306F85">
        <w:rPr>
          <w:rFonts w:ascii="Times New Roman" w:hAnsi="Times New Roman" w:cs="Times New Roman"/>
          <w:sz w:val="24"/>
          <w:szCs w:val="24"/>
        </w:rPr>
        <w:t xml:space="preserve">разработки:  </w:t>
      </w:r>
      <w:r w:rsidR="00E24D74">
        <w:rPr>
          <w:rFonts w:ascii="Times New Roman" w:hAnsi="Times New Roman" w:cs="Times New Roman"/>
          <w:sz w:val="24"/>
          <w:szCs w:val="24"/>
        </w:rPr>
        <w:t>25</w:t>
      </w:r>
      <w:r w:rsidRPr="00306F85">
        <w:rPr>
          <w:rFonts w:ascii="Times New Roman" w:hAnsi="Times New Roman" w:cs="Times New Roman"/>
          <w:sz w:val="24"/>
          <w:szCs w:val="24"/>
        </w:rPr>
        <w:t>.10.2020</w:t>
      </w:r>
      <w:proofErr w:type="gramEnd"/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306F85" w:rsidTr="00E24D74">
        <w:trPr>
          <w:trHeight w:val="2883"/>
        </w:trPr>
        <w:tc>
          <w:tcPr>
            <w:tcW w:w="3402" w:type="dxa"/>
          </w:tcPr>
          <w:p w:rsidR="00306F85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  <w:p w:rsidR="00365F5F" w:rsidRPr="00306F85" w:rsidRDefault="00365F5F" w:rsidP="00306F85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E24D74" w:rsidRPr="00725458" w:rsidRDefault="00E24D74" w:rsidP="00725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Игры с песком</w:t>
            </w:r>
            <w:r w:rsidR="00A26DD6"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и водой</w:t>
            </w: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доставляют удовольствие и </w:t>
            </w:r>
            <w:proofErr w:type="gramStart"/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proofErr w:type="gramEnd"/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и взрослым. Но это не только развлечение. Играя с песком</w:t>
            </w:r>
            <w:r w:rsidR="006F3BF6"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и водой</w:t>
            </w: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, дети познают окружающий мир, развивают мелкую моторику, тактильную чувствительность, что ведет к развитию речи обогащению словаря, координацию движений. Развивается общение со сверстниками, возможность выражать свои эмоции.</w:t>
            </w:r>
          </w:p>
          <w:p w:rsidR="00306F85" w:rsidRPr="00E24D74" w:rsidRDefault="00E24D74" w:rsidP="00725458">
            <w:pPr>
              <w:spacing w:after="0" w:line="240" w:lineRule="auto"/>
              <w:jc w:val="both"/>
            </w:pP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Игры с песком</w:t>
            </w:r>
            <w:r w:rsidR="006F3BF6"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и водой</w:t>
            </w: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имеют положительное значение для развития психики ребёнка, установления психологического комфорта.</w:t>
            </w:r>
          </w:p>
        </w:tc>
      </w:tr>
      <w:tr w:rsidR="00365F5F" w:rsidRPr="00306F85" w:rsidTr="00120063">
        <w:trPr>
          <w:trHeight w:val="334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725458" w:rsidRDefault="00AD03A8" w:rsidP="00725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правилах безопасного поведения в играх с </w:t>
            </w:r>
            <w:r w:rsidR="006F3BF6"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песком и </w:t>
            </w: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водой. Обогащать словарь детей</w:t>
            </w:r>
            <w:r w:rsidR="00A26DD6"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существительными обозначающими название игрушек</w:t>
            </w:r>
            <w:r w:rsidR="00942734"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6DD6" w:rsidRPr="00725458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</w:t>
            </w:r>
            <w:r w:rsidR="006F3BF6" w:rsidRPr="00725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F5F" w:rsidRPr="00306F85" w:rsidTr="00120063"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365F5F" w:rsidRPr="00306F85" w:rsidRDefault="00942734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занятия по 10 минут </w:t>
            </w:r>
          </w:p>
        </w:tc>
      </w:tr>
      <w:tr w:rsidR="00365F5F" w:rsidRPr="00306F85" w:rsidTr="00120063">
        <w:trPr>
          <w:trHeight w:val="363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306F85" w:rsidRDefault="006F3BF6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ребен</w:t>
            </w:r>
            <w:r w:rsidR="00A26DD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365F5F" w:rsidRPr="00306F85" w:rsidRDefault="00365F5F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F5F" w:rsidRPr="00306F85" w:rsidTr="00120063">
        <w:trPr>
          <w:trHeight w:val="105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A26DD6" w:rsidRPr="00725458" w:rsidRDefault="00FE52BB" w:rsidP="00725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Стол п</w:t>
            </w:r>
            <w:r w:rsidR="00A26DD6" w:rsidRPr="00725458">
              <w:rPr>
                <w:rFonts w:ascii="Times New Roman" w:hAnsi="Times New Roman" w:cs="Times New Roman"/>
                <w:sz w:val="24"/>
                <w:szCs w:val="24"/>
              </w:rPr>
              <w:t>есок</w:t>
            </w: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1BB7"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вода, игрушечные утки,</w:t>
            </w: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гуси,</w:t>
            </w:r>
            <w:r w:rsidR="00F31BB7"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курочка, петушок,</w:t>
            </w: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салфетки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725458" w:rsidRDefault="00A8357F" w:rsidP="00725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6DD6" w:rsidRPr="00725458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правилах безопасного поведения в играх с водой.</w:t>
            </w:r>
          </w:p>
          <w:p w:rsidR="007824DF" w:rsidRPr="00306F85" w:rsidRDefault="00A8357F" w:rsidP="00725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4DF" w:rsidRPr="00725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BF6" w:rsidRPr="00725458">
              <w:rPr>
                <w:rFonts w:ascii="Times New Roman" w:hAnsi="Times New Roman" w:cs="Times New Roman"/>
                <w:sz w:val="24"/>
                <w:szCs w:val="24"/>
              </w:rPr>
              <w:t>Дети знают и называют названия игрушек.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725458" w:rsidRDefault="006F3BF6" w:rsidP="00725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  <w:proofErr w:type="spellStart"/>
            <w:r w:rsidRPr="00725458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725458">
              <w:rPr>
                <w:rFonts w:ascii="Times New Roman" w:hAnsi="Times New Roman" w:cs="Times New Roman"/>
                <w:sz w:val="24"/>
                <w:szCs w:val="24"/>
              </w:rPr>
              <w:t xml:space="preserve"> «Наши уточки с утра»</w:t>
            </w:r>
          </w:p>
          <w:p w:rsidR="005B5100" w:rsidRPr="00306F85" w:rsidRDefault="005B5100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0"/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6A8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2260"/>
        <w:gridCol w:w="2548"/>
        <w:gridCol w:w="2329"/>
      </w:tblGrid>
      <w:tr w:rsidR="00B14117" w:rsidRPr="00306F85" w:rsidTr="00120063">
        <w:tc>
          <w:tcPr>
            <w:tcW w:w="2410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120063">
        <w:tc>
          <w:tcPr>
            <w:tcW w:w="9781" w:type="dxa"/>
            <w:gridSpan w:val="4"/>
          </w:tcPr>
          <w:p w:rsidR="00365F5F" w:rsidRPr="00306F85" w:rsidRDefault="00365F5F" w:rsidP="0002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DC379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246A8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6A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коммуникативной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17" w:rsidRPr="00306F85" w:rsidTr="00FE52BB">
        <w:trPr>
          <w:trHeight w:val="557"/>
        </w:trPr>
        <w:tc>
          <w:tcPr>
            <w:tcW w:w="2410" w:type="dxa"/>
          </w:tcPr>
          <w:p w:rsidR="00036F68" w:rsidRPr="00306F85" w:rsidRDefault="00365F5F" w:rsidP="00DC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1.Познакомить с</w:t>
            </w:r>
            <w:r w:rsidR="00036F68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79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водой, с правилами безопасного поведения в играх с водой.</w:t>
            </w:r>
          </w:p>
          <w:p w:rsidR="000133CB" w:rsidRPr="00306F85" w:rsidRDefault="00365F5F" w:rsidP="0003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2.П</w:t>
            </w:r>
            <w:r w:rsidR="005B5100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 w:rsidR="00DC3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названиями</w:t>
            </w:r>
            <w:r w:rsidR="007A406D">
              <w:rPr>
                <w:rFonts w:ascii="Times New Roman" w:eastAsia="Times New Roman" w:hAnsi="Times New Roman" w:cs="Times New Roman"/>
                <w:sz w:val="24"/>
                <w:szCs w:val="24"/>
              </w:rPr>
              <w:t>, как кричат птицы</w:t>
            </w:r>
            <w:r w:rsidR="000133CB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5100" w:rsidRPr="00306F85" w:rsidRDefault="005B5100" w:rsidP="0003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C379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играть песком.</w:t>
            </w:r>
          </w:p>
          <w:p w:rsidR="00A56807" w:rsidRPr="00306F85" w:rsidRDefault="00365F5F" w:rsidP="0003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363A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340" w:type="dxa"/>
          </w:tcPr>
          <w:p w:rsidR="00A56807" w:rsidRPr="00306F85" w:rsidRDefault="00365F5F" w:rsidP="0003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79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воды, дать детям ее потрогать. Объяснить, рассказать о правилах безопасного поведения при игре с водой</w:t>
            </w:r>
            <w:r w:rsidR="007A406D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играть с водой нужно осторожно, стараясь, чтобы не намокла одежда</w:t>
            </w:r>
            <w:r w:rsidR="00FA17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A4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воду пить нельзя. </w:t>
            </w:r>
          </w:p>
          <w:p w:rsidR="00036F68" w:rsidRPr="00306F85" w:rsidRDefault="00036F68" w:rsidP="0003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50C5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 w:rsidR="00FA1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названиями.</w:t>
            </w:r>
          </w:p>
          <w:p w:rsidR="00FA1799" w:rsidRPr="00896BD3" w:rsidRDefault="00365F5F" w:rsidP="00036F6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0422D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FA1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потешки</w:t>
            </w:r>
            <w:proofErr w:type="spellEnd"/>
            <w:r w:rsidR="00FA1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A1799"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«Наши уточки с утра»</w:t>
            </w:r>
          </w:p>
          <w:p w:rsidR="005B5100" w:rsidRPr="00FE52BB" w:rsidRDefault="007A406D" w:rsidP="00FE52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Игра с водой: Сообщить детям, что уточки и гуси хотят поплавать в пруду, показать как они отправляются к пруду, предлагает </w:t>
            </w:r>
            <w:r w:rsidR="00FE52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пустить птиц в пруд и поиграть.</w:t>
            </w:r>
          </w:p>
        </w:tc>
        <w:tc>
          <w:tcPr>
            <w:tcW w:w="2669" w:type="dxa"/>
          </w:tcPr>
          <w:p w:rsidR="00365F5F" w:rsidRPr="00306F85" w:rsidRDefault="000133CB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водой, с правилами безопасного поведения при игре с водой.</w:t>
            </w:r>
          </w:p>
          <w:p w:rsidR="00FE52BB" w:rsidRDefault="00FE52BB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3CB" w:rsidRPr="00306F85" w:rsidRDefault="00DF2200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133CB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накомство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с птицами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, с их названиями.</w:t>
            </w:r>
          </w:p>
          <w:p w:rsidR="00FE52BB" w:rsidRDefault="00FE52BB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00422D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-Повторение </w:t>
            </w:r>
            <w:proofErr w:type="spellStart"/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взрослым.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5100" w:rsidRPr="00306F85" w:rsidRDefault="005B51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100" w:rsidRPr="00306F85" w:rsidRDefault="00DF2200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-играют 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воде.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0C5" w:rsidRPr="00306F85" w:rsidRDefault="00D350C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знакомы с правилами безопасного поведения при игре с водой.</w:t>
            </w:r>
          </w:p>
          <w:p w:rsidR="000133CB" w:rsidRDefault="000133CB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Знакомы с птицами, с их названиями (Уточка и гусь).</w:t>
            </w:r>
          </w:p>
          <w:p w:rsidR="00B14117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Default="00B14117" w:rsidP="00B1411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повторяют за взрослым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«Наши уточки с утра»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.</w:t>
            </w:r>
          </w:p>
          <w:p w:rsidR="00B14117" w:rsidRDefault="00B14117" w:rsidP="00B1411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B14117" w:rsidRPr="00B14117" w:rsidRDefault="00B14117" w:rsidP="00B1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Умеют играть с водой.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F5F" w:rsidRPr="00306F85" w:rsidTr="00120063">
        <w:tc>
          <w:tcPr>
            <w:tcW w:w="9781" w:type="dxa"/>
            <w:gridSpan w:val="4"/>
          </w:tcPr>
          <w:p w:rsidR="000133CB" w:rsidRPr="00306F85" w:rsidRDefault="00F31BB7" w:rsidP="00F31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8041D1">
              <w:rPr>
                <w:rFonts w:ascii="Times New Roman" w:hAnsi="Times New Roman" w:cs="Times New Roman"/>
                <w:b/>
                <w:sz w:val="24"/>
                <w:szCs w:val="24"/>
              </w:rPr>
              <w:t>Песок</w:t>
            </w:r>
            <w:r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коммуникативной направленности</w:t>
            </w:r>
          </w:p>
          <w:p w:rsidR="00365F5F" w:rsidRPr="00306F85" w:rsidRDefault="00365F5F" w:rsidP="003F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17" w:rsidRPr="00306F85" w:rsidTr="00120063">
        <w:tc>
          <w:tcPr>
            <w:tcW w:w="2410" w:type="dxa"/>
          </w:tcPr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1.Познакомить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песком, с правилами безопасного поведения в играх с песком.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с </w:t>
            </w:r>
            <w:r w:rsidR="00F31BB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названиями, как кричат птицы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играть песком.</w:t>
            </w:r>
          </w:p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65F5F" w:rsidRDefault="00FF363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4117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песка, дать детям его потрогать. Объяснить, рассказать о правилах безопасного поведения при игре с песком, что песком нужно играть осторожно, нельзя бросать и обсыпаться им.</w:t>
            </w:r>
          </w:p>
          <w:p w:rsidR="00B14117" w:rsidRPr="00306F85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F31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названиями.</w:t>
            </w:r>
          </w:p>
          <w:p w:rsidR="00B14117" w:rsidRPr="00896BD3" w:rsidRDefault="00B14117" w:rsidP="00B1411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«Наши уточки с утра»</w:t>
            </w:r>
          </w:p>
          <w:p w:rsidR="00B14117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Игра с песком: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Сообщить детям, что курочка и петушок хотят погулять по песочку, показать как они отправляются к песку, предлагает  поиграть с птичками и песком.</w:t>
            </w:r>
          </w:p>
        </w:tc>
        <w:tc>
          <w:tcPr>
            <w:tcW w:w="2669" w:type="dxa"/>
          </w:tcPr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водой, с правилами безопасного поведения при игре с песком.</w:t>
            </w:r>
          </w:p>
          <w:p w:rsidR="00B14117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Pr="00306F85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F31BB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их названиями.</w:t>
            </w:r>
          </w:p>
          <w:p w:rsidR="00B14117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Pr="00306F85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взрослым.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Pr="00306F85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F31BB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песке.</w:t>
            </w:r>
          </w:p>
          <w:p w:rsidR="00365F5F" w:rsidRPr="00306F85" w:rsidRDefault="00365F5F" w:rsidP="003F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F31BB7" w:rsidRPr="00306F85" w:rsidRDefault="00F31BB7" w:rsidP="00F3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знакомы с правилами безопасного поведения при игре с песком.</w:t>
            </w:r>
          </w:p>
          <w:p w:rsidR="00F31BB7" w:rsidRDefault="00F31BB7" w:rsidP="00F3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BB7" w:rsidRDefault="00F31BB7" w:rsidP="00F3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Знакомы с птицами, с их названиями (Курочка и петушок).</w:t>
            </w:r>
          </w:p>
          <w:p w:rsidR="00F31BB7" w:rsidRDefault="00F31BB7" w:rsidP="00F3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BB7" w:rsidRDefault="00F31BB7" w:rsidP="00F31BB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повторяют за взрослым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«Наши уточки с </w:t>
            </w:r>
            <w:r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утра»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.</w:t>
            </w:r>
          </w:p>
          <w:p w:rsidR="00F31BB7" w:rsidRDefault="00F31BB7" w:rsidP="00F31BB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F31BB7" w:rsidRPr="00B14117" w:rsidRDefault="00F31BB7" w:rsidP="00F31B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Умеют играть с песком.</w:t>
            </w:r>
          </w:p>
          <w:p w:rsidR="00365F5F" w:rsidRPr="00306F85" w:rsidRDefault="00365F5F" w:rsidP="0012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F5F" w:rsidRPr="00306F85" w:rsidRDefault="00365F5F" w:rsidP="0012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F5F" w:rsidRPr="00306F85" w:rsidRDefault="00365F5F" w:rsidP="0012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07DF" w:rsidRPr="00306F85" w:rsidRDefault="00B807DF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7D7E1D" w:rsidRDefault="007D7E1D">
      <w:pPr>
        <w:rPr>
          <w:rFonts w:ascii="Times New Roman" w:hAnsi="Times New Roman" w:cs="Times New Roman"/>
          <w:sz w:val="24"/>
          <w:szCs w:val="24"/>
        </w:rPr>
      </w:pPr>
    </w:p>
    <w:p w:rsid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F31BB7" w:rsidRDefault="00F31BB7">
      <w:pPr>
        <w:rPr>
          <w:rFonts w:ascii="Times New Roman" w:hAnsi="Times New Roman" w:cs="Times New Roman"/>
          <w:sz w:val="24"/>
          <w:szCs w:val="24"/>
        </w:rPr>
      </w:pPr>
    </w:p>
    <w:p w:rsidR="00F31BB7" w:rsidRDefault="00F31BB7">
      <w:pPr>
        <w:rPr>
          <w:rFonts w:ascii="Times New Roman" w:hAnsi="Times New Roman" w:cs="Times New Roman"/>
          <w:sz w:val="24"/>
          <w:szCs w:val="24"/>
        </w:rPr>
      </w:pPr>
    </w:p>
    <w:p w:rsidR="00F31BB7" w:rsidRPr="00306F85" w:rsidRDefault="00F31BB7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Дидактические материалы </w:t>
      </w:r>
    </w:p>
    <w:p w:rsidR="008041D1" w:rsidRPr="00306F85" w:rsidRDefault="008041D1" w:rsidP="00804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Вода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социально- коммуникативной направленности</w:t>
      </w:r>
    </w:p>
    <w:p w:rsidR="008041D1" w:rsidRPr="00306F85" w:rsidRDefault="008041D1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1D1" w:rsidRPr="00306F85" w:rsidRDefault="00804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74E6344" wp14:editId="45432728">
            <wp:simplePos x="0" y="0"/>
            <wp:positionH relativeFrom="column">
              <wp:posOffset>4015740</wp:posOffset>
            </wp:positionH>
            <wp:positionV relativeFrom="paragraph">
              <wp:posOffset>62865</wp:posOffset>
            </wp:positionV>
            <wp:extent cx="2133600" cy="2133600"/>
            <wp:effectExtent l="0" t="0" r="0" b="0"/>
            <wp:wrapNone/>
            <wp:docPr id="10" name="Рисунок 10" descr="https://sc01.alicdn.com/kf/H17c231ba850d4a1c8bb1bb774db850a6p/230839871/H17c231ba850d4a1c8bb1bb774db850a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01.alicdn.com/kf/H17c231ba850d4a1c8bb1bb774db850a6p/230839871/H17c231ba850d4a1c8bb1bb774db850a6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2BB" w:rsidRPr="00896BD3" w:rsidRDefault="00FE52BB" w:rsidP="00FE52BB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Потешка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Pr="00896BD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  <w:t>«</w:t>
      </w:r>
      <w:proofErr w:type="gramEnd"/>
      <w:r w:rsidRPr="00896BD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  <w:t>Наши уточки с утра»</w:t>
      </w:r>
    </w:p>
    <w:p w:rsidR="00FE52BB" w:rsidRDefault="008041D1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B89A36D" wp14:editId="5A4F5EA5">
            <wp:simplePos x="0" y="0"/>
            <wp:positionH relativeFrom="column">
              <wp:posOffset>2415540</wp:posOffset>
            </wp:positionH>
            <wp:positionV relativeFrom="paragraph">
              <wp:posOffset>7620</wp:posOffset>
            </wp:positionV>
            <wp:extent cx="1504950" cy="1504950"/>
            <wp:effectExtent l="0" t="0" r="0" b="0"/>
            <wp:wrapNone/>
            <wp:docPr id="9" name="Рисунок 9" descr="https://images.ru.prom.st/718602398_w640_h640_abtoys-veseloe-kup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ru.prom.st/718602398_w640_h640_abtoys-veseloe-kupa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BB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Наши уточки с утра: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«Кря-кря-кря! Кря-кря-кря!»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Наши гуси у пруда: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Га-га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-га!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Га-га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-га»</w:t>
      </w:r>
      <w:r w:rsidR="008041D1" w:rsidRPr="008041D1">
        <w:rPr>
          <w:noProof/>
        </w:rPr>
        <w:t xml:space="preserve">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Наши гуленьки вверху: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Гру-гру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!»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Наши курочки в окно: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Ко-ко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-ко!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Ко-ко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-ко!»</w:t>
      </w:r>
      <w:r w:rsidR="00F31BB7" w:rsidRPr="00F31BB7">
        <w:rPr>
          <w:noProof/>
        </w:rPr>
        <w:t xml:space="preserve">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А как Петя- петушок»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Ранним- рано поутру нам споет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«Ку-ка-ре-ку!»</w:t>
      </w:r>
      <w:r w:rsidR="00F31BB7" w:rsidRPr="00F31BB7">
        <w:rPr>
          <w:noProof/>
        </w:rPr>
        <w:t xml:space="preserve"> </w:t>
      </w:r>
    </w:p>
    <w:p w:rsidR="00F31BB7" w:rsidRDefault="00F31BB7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F77D8" w:rsidRPr="00306F85" w:rsidRDefault="00F31BB7" w:rsidP="00FE5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493BFF44" wp14:editId="1DBCA454">
            <wp:simplePos x="0" y="0"/>
            <wp:positionH relativeFrom="column">
              <wp:posOffset>-4445</wp:posOffset>
            </wp:positionH>
            <wp:positionV relativeFrom="paragraph">
              <wp:posOffset>8890</wp:posOffset>
            </wp:positionV>
            <wp:extent cx="2447925" cy="2447925"/>
            <wp:effectExtent l="0" t="0" r="0" b="0"/>
            <wp:wrapNone/>
            <wp:docPr id="2" name="Рисунок 2" descr="https://cdn1.ozone.ru/multimedia/101043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10104369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7D8" w:rsidRPr="00306F85" w:rsidRDefault="00A972D4">
      <w:pPr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 </w:t>
      </w:r>
      <w:r w:rsidR="003F77D8" w:rsidRPr="00306F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01D1" w:rsidRPr="00306F85" w:rsidRDefault="00F31BB7" w:rsidP="00430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5DE7663" wp14:editId="32707F32">
            <wp:simplePos x="0" y="0"/>
            <wp:positionH relativeFrom="column">
              <wp:posOffset>2631440</wp:posOffset>
            </wp:positionH>
            <wp:positionV relativeFrom="paragraph">
              <wp:posOffset>10795</wp:posOffset>
            </wp:positionV>
            <wp:extent cx="708014" cy="1428518"/>
            <wp:effectExtent l="0" t="0" r="0" b="0"/>
            <wp:wrapNone/>
            <wp:docPr id="4" name="Рисунок 4" descr="https://avtosvet27.ru/upload/iblock/714/71406ba564d2ecb67e551d4c3189f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tosvet27.ru/upload/iblock/714/71406ba564d2ecb67e551d4c3189f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75" r="32567"/>
                    <a:stretch/>
                  </pic:blipFill>
                  <pic:spPr bwMode="auto">
                    <a:xfrm>
                      <a:off x="0" y="0"/>
                      <a:ext cx="708014" cy="142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D1" w:rsidRPr="00306F85" w:rsidRDefault="004301D1" w:rsidP="00FE52BB">
      <w:pPr>
        <w:rPr>
          <w:rFonts w:ascii="Times New Roman" w:hAnsi="Times New Roman" w:cs="Times New Roman"/>
          <w:sz w:val="24"/>
          <w:szCs w:val="24"/>
        </w:rPr>
      </w:pPr>
    </w:p>
    <w:p w:rsidR="004301D1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E1D" w:rsidRDefault="007D7E1D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E1D" w:rsidRPr="00306F85" w:rsidRDefault="007D7E1D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1D1" w:rsidRPr="00306F85" w:rsidRDefault="00430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972D4" w:rsidRPr="00306F85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4301D1" w:rsidRDefault="004301D1" w:rsidP="0043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Дидактические материалы </w:t>
      </w:r>
    </w:p>
    <w:p w:rsidR="008041D1" w:rsidRPr="00306F85" w:rsidRDefault="008041D1" w:rsidP="00804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Песок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социально- коммуникативной направленности</w:t>
      </w:r>
    </w:p>
    <w:p w:rsidR="008041D1" w:rsidRPr="00306F85" w:rsidRDefault="008041D1" w:rsidP="0043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1D1" w:rsidRPr="00306F85" w:rsidRDefault="004301D1" w:rsidP="0043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Pr="00896BD3" w:rsidRDefault="00A972D4" w:rsidP="008041D1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8041D1">
        <w:rPr>
          <w:rFonts w:ascii="Times New Roman" w:eastAsia="Times New Roman" w:hAnsi="Times New Roman" w:cs="Times New Roman"/>
          <w:b/>
          <w:sz w:val="24"/>
          <w:szCs w:val="24"/>
        </w:rPr>
        <w:t>Потешка</w:t>
      </w:r>
      <w:proofErr w:type="spellEnd"/>
      <w:r w:rsidR="008041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41D1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="008041D1" w:rsidRPr="00896BD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  <w:t>«</w:t>
      </w:r>
      <w:proofErr w:type="gramEnd"/>
      <w:r w:rsidR="008041D1" w:rsidRPr="00896BD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  <w:t>Наши уточки с утра»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5034C41A" wp14:editId="1354063F">
            <wp:simplePos x="0" y="0"/>
            <wp:positionH relativeFrom="column">
              <wp:posOffset>4358640</wp:posOffset>
            </wp:positionH>
            <wp:positionV relativeFrom="paragraph">
              <wp:posOffset>17145</wp:posOffset>
            </wp:positionV>
            <wp:extent cx="1343025" cy="1790700"/>
            <wp:effectExtent l="0" t="0" r="0" b="0"/>
            <wp:wrapNone/>
            <wp:docPr id="14" name="Рисунок 14" descr="https://polesie-igrushki.ru/upload/iblock/ae6/ae6dcff0d04564a92875e140ab1a75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esie-igrushki.ru/upload/iblock/ae6/ae6dcff0d04564a92875e140ab1a757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09FACC6D" wp14:editId="758128BE">
            <wp:simplePos x="0" y="0"/>
            <wp:positionH relativeFrom="column">
              <wp:posOffset>2491740</wp:posOffset>
            </wp:positionH>
            <wp:positionV relativeFrom="paragraph">
              <wp:posOffset>7620</wp:posOffset>
            </wp:positionV>
            <wp:extent cx="1333500" cy="1835785"/>
            <wp:effectExtent l="0" t="0" r="0" b="0"/>
            <wp:wrapNone/>
            <wp:docPr id="13" name="Рисунок 13" descr="https://polesie-igrushki.ru/upload/iblock/7b6/7b61cf91a613ac19915ec65757e4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esie-igrushki.ru/upload/iblock/7b6/7b61cf91a613ac19915ec65757e405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Наши уточки с утра: 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«Кря-кря-кря! Кря-кря-кря!»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Наши гуси у пруда: 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Га-га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-га!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Га-га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-га»</w:t>
      </w:r>
      <w:r w:rsidRPr="008041D1">
        <w:rPr>
          <w:noProof/>
        </w:rPr>
        <w:t xml:space="preserve"> 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Наши гуленьки вверху: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Гру-гру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!»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Наши курочки в окно: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Ко-ко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-ко!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Ко-ко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-ко!»</w:t>
      </w:r>
      <w:r w:rsidRPr="00F31BB7">
        <w:rPr>
          <w:noProof/>
        </w:rPr>
        <w:t xml:space="preserve"> 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А как Петя- петушок»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Ранним- рано поутру нам споет </w:t>
      </w:r>
    </w:p>
    <w:p w:rsidR="008041D1" w:rsidRDefault="008041D1" w:rsidP="008041D1">
      <w:pPr>
        <w:spacing w:after="0" w:line="240" w:lineRule="auto"/>
        <w:rPr>
          <w:noProof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«Ку-ка-ре-ку!»</w:t>
      </w:r>
      <w:r w:rsidRPr="00F31BB7">
        <w:rPr>
          <w:noProof/>
        </w:rPr>
        <w:t xml:space="preserve"> </w:t>
      </w:r>
    </w:p>
    <w:p w:rsidR="008041D1" w:rsidRDefault="008041D1" w:rsidP="008041D1">
      <w:pPr>
        <w:spacing w:after="0" w:line="240" w:lineRule="auto"/>
        <w:rPr>
          <w:noProof/>
        </w:rPr>
      </w:pP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8374D8C" wp14:editId="5CA6E0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7925" cy="2447925"/>
            <wp:effectExtent l="0" t="0" r="0" b="0"/>
            <wp:wrapNone/>
            <wp:docPr id="12" name="Рисунок 12" descr="https://cdn1.ozone.ru/multimedia/101043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10104369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1A922606" wp14:editId="73C966E7">
            <wp:simplePos x="0" y="0"/>
            <wp:positionH relativeFrom="column">
              <wp:posOffset>3225165</wp:posOffset>
            </wp:positionH>
            <wp:positionV relativeFrom="paragraph">
              <wp:posOffset>39370</wp:posOffset>
            </wp:positionV>
            <wp:extent cx="2447925" cy="1959029"/>
            <wp:effectExtent l="0" t="0" r="0" b="0"/>
            <wp:wrapNone/>
            <wp:docPr id="15" name="Рисунок 15" descr="https://static.tildacdn.com/tild3266-6363-4166-b163-353038393166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3266-6363-4166-b163-353038393166/phot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5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2D4" w:rsidRPr="00306F85" w:rsidRDefault="00A972D4" w:rsidP="00A972D4">
      <w:pPr>
        <w:rPr>
          <w:rFonts w:ascii="Times New Roman" w:hAnsi="Times New Roman" w:cs="Times New Roman"/>
          <w:sz w:val="24"/>
          <w:szCs w:val="24"/>
        </w:rPr>
      </w:pPr>
    </w:p>
    <w:sectPr w:rsidR="00A972D4" w:rsidRPr="00306F85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246A8"/>
    <w:rsid w:val="00036F68"/>
    <w:rsid w:val="000B27A0"/>
    <w:rsid w:val="00205825"/>
    <w:rsid w:val="00306F85"/>
    <w:rsid w:val="00365F5F"/>
    <w:rsid w:val="003F77D8"/>
    <w:rsid w:val="004301D1"/>
    <w:rsid w:val="004A0052"/>
    <w:rsid w:val="004F31E8"/>
    <w:rsid w:val="005B5100"/>
    <w:rsid w:val="005B5F9F"/>
    <w:rsid w:val="006F3BF6"/>
    <w:rsid w:val="00725458"/>
    <w:rsid w:val="007824DF"/>
    <w:rsid w:val="007A406D"/>
    <w:rsid w:val="007D7E1D"/>
    <w:rsid w:val="008041D1"/>
    <w:rsid w:val="00814F78"/>
    <w:rsid w:val="008713CF"/>
    <w:rsid w:val="00896BD3"/>
    <w:rsid w:val="00942734"/>
    <w:rsid w:val="009563D1"/>
    <w:rsid w:val="00A26DD6"/>
    <w:rsid w:val="00A56807"/>
    <w:rsid w:val="00A8357F"/>
    <w:rsid w:val="00A972D4"/>
    <w:rsid w:val="00AD03A8"/>
    <w:rsid w:val="00B14117"/>
    <w:rsid w:val="00B45568"/>
    <w:rsid w:val="00B807DF"/>
    <w:rsid w:val="00BC36DE"/>
    <w:rsid w:val="00C5685E"/>
    <w:rsid w:val="00D350C5"/>
    <w:rsid w:val="00D82123"/>
    <w:rsid w:val="00D94B14"/>
    <w:rsid w:val="00DC3792"/>
    <w:rsid w:val="00DF2200"/>
    <w:rsid w:val="00E24D74"/>
    <w:rsid w:val="00F31BB7"/>
    <w:rsid w:val="00F418C4"/>
    <w:rsid w:val="00FA1799"/>
    <w:rsid w:val="00FE52BB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2A221-408A-4C04-AF88-6CD62D0E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26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Windows User</cp:lastModifiedBy>
  <cp:revision>21</cp:revision>
  <cp:lastPrinted>2020-10-18T15:14:00Z</cp:lastPrinted>
  <dcterms:created xsi:type="dcterms:W3CDTF">2020-10-18T11:01:00Z</dcterms:created>
  <dcterms:modified xsi:type="dcterms:W3CDTF">2021-11-27T20:45:00Z</dcterms:modified>
</cp:coreProperties>
</file>